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0006" w14:textId="77777777" w:rsidR="00795427" w:rsidRPr="008157B3" w:rsidRDefault="00795427" w:rsidP="001B32D2">
      <w:pPr>
        <w:pStyle w:val="NormalnyWeb"/>
        <w:rPr>
          <w:sz w:val="28"/>
          <w:szCs w:val="28"/>
        </w:rPr>
      </w:pPr>
      <w:r w:rsidRPr="008157B3">
        <w:rPr>
          <w:sz w:val="28"/>
          <w:szCs w:val="28"/>
        </w:rPr>
        <w:t xml:space="preserve">Regulamin korzystania z </w:t>
      </w:r>
      <w:r w:rsidR="004661F2">
        <w:rPr>
          <w:sz w:val="28"/>
          <w:szCs w:val="28"/>
        </w:rPr>
        <w:t>b</w:t>
      </w:r>
      <w:r w:rsidRPr="008157B3">
        <w:rPr>
          <w:sz w:val="28"/>
          <w:szCs w:val="28"/>
        </w:rPr>
        <w:t>onów podarunkowych</w:t>
      </w:r>
    </w:p>
    <w:p w14:paraId="6FD6B47A" w14:textId="77777777" w:rsidR="001B32D2" w:rsidRPr="008157B3" w:rsidRDefault="001B32D2" w:rsidP="001B32D2">
      <w:pPr>
        <w:pStyle w:val="NormalnyWeb"/>
        <w:rPr>
          <w:sz w:val="28"/>
          <w:szCs w:val="28"/>
        </w:rPr>
      </w:pPr>
      <w:r w:rsidRPr="008157B3">
        <w:rPr>
          <w:sz w:val="28"/>
          <w:szCs w:val="28"/>
        </w:rPr>
        <w:t xml:space="preserve">1. Bony podarunkowe Prywatnej Kliniki Ginekologiczno-Położniczej </w:t>
      </w:r>
      <w:r w:rsidR="004661F2">
        <w:rPr>
          <w:sz w:val="28"/>
          <w:szCs w:val="28"/>
        </w:rPr>
        <w:t>mogą być o dowolnej wartości</w:t>
      </w:r>
      <w:r w:rsidRPr="008157B3">
        <w:rPr>
          <w:sz w:val="28"/>
          <w:szCs w:val="28"/>
        </w:rPr>
        <w:t>.</w:t>
      </w:r>
    </w:p>
    <w:p w14:paraId="1AD6B0E9" w14:textId="77777777" w:rsidR="008157B3" w:rsidRPr="008157B3" w:rsidRDefault="001B32D2" w:rsidP="004661F2">
      <w:pPr>
        <w:pStyle w:val="NormalnyWeb"/>
        <w:rPr>
          <w:sz w:val="28"/>
          <w:szCs w:val="28"/>
        </w:rPr>
      </w:pPr>
      <w:r w:rsidRPr="008157B3">
        <w:rPr>
          <w:sz w:val="28"/>
          <w:szCs w:val="28"/>
        </w:rPr>
        <w:t xml:space="preserve">2. </w:t>
      </w:r>
      <w:r w:rsidR="00795427" w:rsidRPr="008157B3">
        <w:rPr>
          <w:sz w:val="28"/>
          <w:szCs w:val="28"/>
        </w:rPr>
        <w:t>Bony podarunkowe są ważne 12 miesięcy</w:t>
      </w:r>
      <w:r w:rsidR="00F14453" w:rsidRPr="008157B3">
        <w:rPr>
          <w:sz w:val="28"/>
          <w:szCs w:val="28"/>
        </w:rPr>
        <w:t xml:space="preserve"> od dnia zakupu</w:t>
      </w:r>
      <w:r w:rsidR="00795427" w:rsidRPr="008157B3">
        <w:rPr>
          <w:sz w:val="28"/>
          <w:szCs w:val="28"/>
        </w:rPr>
        <w:t>.</w:t>
      </w:r>
      <w:r w:rsidR="008157B3" w:rsidRPr="008157B3">
        <w:rPr>
          <w:sz w:val="28"/>
          <w:szCs w:val="28"/>
        </w:rPr>
        <w:t xml:space="preserve">  Niewykorzystanie bonu podarunkowego w terminie roku od jego sprzedaży oznacza utratę jego ważności. </w:t>
      </w:r>
    </w:p>
    <w:p w14:paraId="394D8AD3" w14:textId="77777777" w:rsidR="001B32D2" w:rsidRPr="008157B3" w:rsidRDefault="008157B3" w:rsidP="001B32D2">
      <w:pPr>
        <w:pStyle w:val="NormalnyWeb"/>
        <w:rPr>
          <w:sz w:val="28"/>
          <w:szCs w:val="28"/>
        </w:rPr>
      </w:pPr>
      <w:r w:rsidRPr="008157B3">
        <w:rPr>
          <w:sz w:val="28"/>
          <w:szCs w:val="28"/>
        </w:rPr>
        <w:t>3</w:t>
      </w:r>
      <w:r w:rsidR="001B32D2" w:rsidRPr="008157B3">
        <w:rPr>
          <w:sz w:val="28"/>
          <w:szCs w:val="28"/>
        </w:rPr>
        <w:t xml:space="preserve">. Bony podarunkowe mogą być wykorzystane na </w:t>
      </w:r>
      <w:r w:rsidR="00F14453" w:rsidRPr="008157B3">
        <w:rPr>
          <w:sz w:val="28"/>
          <w:szCs w:val="28"/>
        </w:rPr>
        <w:t xml:space="preserve">świadczenia medyczne </w:t>
      </w:r>
      <w:r w:rsidR="001B32D2" w:rsidRPr="008157B3">
        <w:rPr>
          <w:sz w:val="28"/>
          <w:szCs w:val="28"/>
        </w:rPr>
        <w:t xml:space="preserve">oferowane </w:t>
      </w:r>
      <w:r w:rsidR="00795427" w:rsidRPr="008157B3">
        <w:rPr>
          <w:sz w:val="28"/>
          <w:szCs w:val="28"/>
        </w:rPr>
        <w:t xml:space="preserve">przez Specjalistyczną Poradnię Ginekologiczną </w:t>
      </w:r>
      <w:r w:rsidR="004661F2">
        <w:rPr>
          <w:sz w:val="28"/>
          <w:szCs w:val="28"/>
        </w:rPr>
        <w:t xml:space="preserve">przy ul. Parkowej 8 w Białymstoku </w:t>
      </w:r>
      <w:r w:rsidR="00795427" w:rsidRPr="008157B3">
        <w:rPr>
          <w:sz w:val="28"/>
          <w:szCs w:val="28"/>
        </w:rPr>
        <w:t xml:space="preserve">lub </w:t>
      </w:r>
      <w:r w:rsidR="001B32D2" w:rsidRPr="008157B3">
        <w:rPr>
          <w:sz w:val="28"/>
          <w:szCs w:val="28"/>
        </w:rPr>
        <w:t>Prywatną Klinikę Ginekologiczno-Położniczą</w:t>
      </w:r>
      <w:r w:rsidR="004661F2">
        <w:rPr>
          <w:sz w:val="28"/>
          <w:szCs w:val="28"/>
        </w:rPr>
        <w:t xml:space="preserve"> przy ul. Parkowej 6 w Białymstoku</w:t>
      </w:r>
      <w:r w:rsidR="001B32D2" w:rsidRPr="008157B3">
        <w:rPr>
          <w:sz w:val="28"/>
          <w:szCs w:val="28"/>
        </w:rPr>
        <w:t>.</w:t>
      </w:r>
    </w:p>
    <w:p w14:paraId="6ED3929F" w14:textId="77777777" w:rsidR="001B32D2" w:rsidRPr="008157B3" w:rsidRDefault="001B32D2" w:rsidP="001B32D2">
      <w:pPr>
        <w:pStyle w:val="NormalnyWeb"/>
        <w:rPr>
          <w:sz w:val="28"/>
          <w:szCs w:val="28"/>
        </w:rPr>
      </w:pPr>
      <w:r w:rsidRPr="008157B3">
        <w:rPr>
          <w:sz w:val="28"/>
          <w:szCs w:val="28"/>
        </w:rPr>
        <w:t xml:space="preserve">4. Bony podarunkowe obowiązują na wszystkie </w:t>
      </w:r>
      <w:r w:rsidR="00F14453" w:rsidRPr="008157B3">
        <w:rPr>
          <w:sz w:val="28"/>
          <w:szCs w:val="28"/>
        </w:rPr>
        <w:t xml:space="preserve">świadczenia medyczne </w:t>
      </w:r>
      <w:r w:rsidRPr="008157B3">
        <w:rPr>
          <w:sz w:val="28"/>
          <w:szCs w:val="28"/>
        </w:rPr>
        <w:t xml:space="preserve">w poradni </w:t>
      </w:r>
      <w:r w:rsidR="00E84B20" w:rsidRPr="008157B3">
        <w:rPr>
          <w:sz w:val="28"/>
          <w:szCs w:val="28"/>
        </w:rPr>
        <w:t xml:space="preserve">i w </w:t>
      </w:r>
      <w:r w:rsidR="00795427" w:rsidRPr="008157B3">
        <w:rPr>
          <w:sz w:val="28"/>
          <w:szCs w:val="28"/>
        </w:rPr>
        <w:t>k</w:t>
      </w:r>
      <w:r w:rsidR="00E84B20" w:rsidRPr="008157B3">
        <w:rPr>
          <w:sz w:val="28"/>
          <w:szCs w:val="28"/>
        </w:rPr>
        <w:t>linice</w:t>
      </w:r>
      <w:r w:rsidRPr="008157B3">
        <w:rPr>
          <w:sz w:val="28"/>
          <w:szCs w:val="28"/>
        </w:rPr>
        <w:t>.</w:t>
      </w:r>
    </w:p>
    <w:p w14:paraId="45ACD306" w14:textId="77777777" w:rsidR="008157B3" w:rsidRPr="008157B3" w:rsidRDefault="001B32D2" w:rsidP="008157B3">
      <w:pPr>
        <w:pStyle w:val="NormalnyWeb"/>
        <w:rPr>
          <w:sz w:val="28"/>
          <w:szCs w:val="28"/>
        </w:rPr>
      </w:pPr>
      <w:r w:rsidRPr="008157B3">
        <w:rPr>
          <w:sz w:val="28"/>
          <w:szCs w:val="28"/>
        </w:rPr>
        <w:t>5. Bony podarunkowe są generowane indywidualnie, przypisane do osoby i nie mogą być przedmiotem handlu.</w:t>
      </w:r>
      <w:r w:rsidR="008157B3">
        <w:rPr>
          <w:sz w:val="28"/>
          <w:szCs w:val="28"/>
        </w:rPr>
        <w:t xml:space="preserve"> Nie można ich również </w:t>
      </w:r>
      <w:r w:rsidR="008157B3" w:rsidRPr="008157B3">
        <w:rPr>
          <w:sz w:val="28"/>
          <w:szCs w:val="28"/>
        </w:rPr>
        <w:t>wymieniać na środki pieniężne.</w:t>
      </w:r>
    </w:p>
    <w:p w14:paraId="1228715D" w14:textId="77777777" w:rsidR="001B32D2" w:rsidRPr="008157B3" w:rsidRDefault="001B32D2" w:rsidP="001B32D2">
      <w:pPr>
        <w:pStyle w:val="NormalnyWeb"/>
        <w:rPr>
          <w:sz w:val="28"/>
          <w:szCs w:val="28"/>
        </w:rPr>
      </w:pPr>
      <w:r w:rsidRPr="008157B3">
        <w:rPr>
          <w:sz w:val="28"/>
          <w:szCs w:val="28"/>
        </w:rPr>
        <w:t xml:space="preserve">6. Bon podarunkowy może być wykorzystany w całości lub częściach. Jeżeli wartość </w:t>
      </w:r>
      <w:r w:rsidR="00795427" w:rsidRPr="008157B3">
        <w:rPr>
          <w:sz w:val="28"/>
          <w:szCs w:val="28"/>
        </w:rPr>
        <w:t xml:space="preserve">świadczeń </w:t>
      </w:r>
      <w:r w:rsidRPr="008157B3">
        <w:rPr>
          <w:sz w:val="28"/>
          <w:szCs w:val="28"/>
        </w:rPr>
        <w:t>jest niższa niż wartość bonu podarunkowego, to pozostałość wartości bonu może pozostać wykorzystana na inną usługę lub pozostała wartość bonu może zostać przepisana na kolejny egzemplarz</w:t>
      </w:r>
      <w:r w:rsidR="00F14453" w:rsidRPr="008157B3">
        <w:rPr>
          <w:sz w:val="28"/>
          <w:szCs w:val="28"/>
        </w:rPr>
        <w:t xml:space="preserve"> bonu podarunkow</w:t>
      </w:r>
      <w:r w:rsidR="008157B3">
        <w:rPr>
          <w:sz w:val="28"/>
          <w:szCs w:val="28"/>
        </w:rPr>
        <w:t>e</w:t>
      </w:r>
      <w:r w:rsidR="00F14453" w:rsidRPr="008157B3">
        <w:rPr>
          <w:sz w:val="28"/>
          <w:szCs w:val="28"/>
        </w:rPr>
        <w:t>go</w:t>
      </w:r>
      <w:r w:rsidRPr="008157B3">
        <w:rPr>
          <w:sz w:val="28"/>
          <w:szCs w:val="28"/>
        </w:rPr>
        <w:t xml:space="preserve">. Jeżeli wartość </w:t>
      </w:r>
      <w:r w:rsidR="00795427" w:rsidRPr="008157B3">
        <w:rPr>
          <w:sz w:val="28"/>
          <w:szCs w:val="28"/>
        </w:rPr>
        <w:t xml:space="preserve">usługi </w:t>
      </w:r>
      <w:r w:rsidRPr="008157B3">
        <w:rPr>
          <w:sz w:val="28"/>
          <w:szCs w:val="28"/>
        </w:rPr>
        <w:t xml:space="preserve">jest wyższa niż wartość bonu, </w:t>
      </w:r>
      <w:r w:rsidR="00F14453" w:rsidRPr="008157B3">
        <w:rPr>
          <w:sz w:val="28"/>
          <w:szCs w:val="28"/>
        </w:rPr>
        <w:t xml:space="preserve">to kwota ponad wartość bonu </w:t>
      </w:r>
      <w:r w:rsidR="008157B3">
        <w:rPr>
          <w:sz w:val="28"/>
          <w:szCs w:val="28"/>
        </w:rPr>
        <w:t xml:space="preserve">musi zostać opłacona </w:t>
      </w:r>
      <w:r w:rsidR="00F14453" w:rsidRPr="008157B3">
        <w:rPr>
          <w:sz w:val="28"/>
          <w:szCs w:val="28"/>
        </w:rPr>
        <w:t>przez posiadacza bonu</w:t>
      </w:r>
      <w:r w:rsidRPr="008157B3">
        <w:rPr>
          <w:sz w:val="28"/>
          <w:szCs w:val="28"/>
        </w:rPr>
        <w:t>.</w:t>
      </w:r>
    </w:p>
    <w:p w14:paraId="3491AAA4" w14:textId="77777777" w:rsidR="00F14453" w:rsidRPr="008157B3" w:rsidRDefault="001B32D2" w:rsidP="001B32D2">
      <w:pPr>
        <w:pStyle w:val="NormalnyWeb"/>
        <w:rPr>
          <w:sz w:val="28"/>
          <w:szCs w:val="28"/>
        </w:rPr>
      </w:pPr>
      <w:r w:rsidRPr="008157B3">
        <w:rPr>
          <w:sz w:val="28"/>
          <w:szCs w:val="28"/>
        </w:rPr>
        <w:t>7. Bony podarunkowe przeznaczone do wykorzystania należy przekazać obsłudze rejestracji prz</w:t>
      </w:r>
      <w:r w:rsidR="00F14453" w:rsidRPr="008157B3">
        <w:rPr>
          <w:sz w:val="28"/>
          <w:szCs w:val="28"/>
        </w:rPr>
        <w:t xml:space="preserve">ed rozpoczęciem świadczenia. </w:t>
      </w:r>
    </w:p>
    <w:p w14:paraId="534C35B6" w14:textId="77777777" w:rsidR="001B32D2" w:rsidRPr="008157B3" w:rsidRDefault="001B32D2" w:rsidP="001B32D2">
      <w:pPr>
        <w:pStyle w:val="NormalnyWeb"/>
        <w:rPr>
          <w:sz w:val="28"/>
          <w:szCs w:val="28"/>
        </w:rPr>
      </w:pPr>
      <w:r w:rsidRPr="008157B3">
        <w:rPr>
          <w:sz w:val="28"/>
          <w:szCs w:val="28"/>
        </w:rPr>
        <w:t xml:space="preserve">8. Bon podarunkowy ważny jest tylko wówczas, jeśli </w:t>
      </w:r>
      <w:r w:rsidR="00F14453" w:rsidRPr="008157B3">
        <w:rPr>
          <w:sz w:val="28"/>
          <w:szCs w:val="28"/>
        </w:rPr>
        <w:t>posiada wpisany numer oraz datę zakupu.</w:t>
      </w:r>
      <w:r w:rsidRPr="008157B3">
        <w:rPr>
          <w:sz w:val="28"/>
          <w:szCs w:val="28"/>
        </w:rPr>
        <w:t>.</w:t>
      </w:r>
    </w:p>
    <w:p w14:paraId="2DB562AE" w14:textId="77777777" w:rsidR="001B32D2" w:rsidRPr="008157B3" w:rsidRDefault="001B32D2" w:rsidP="001B32D2">
      <w:pPr>
        <w:pStyle w:val="NormalnyWeb"/>
        <w:rPr>
          <w:sz w:val="28"/>
          <w:szCs w:val="28"/>
        </w:rPr>
      </w:pPr>
      <w:r w:rsidRPr="008157B3">
        <w:rPr>
          <w:sz w:val="28"/>
          <w:szCs w:val="28"/>
        </w:rPr>
        <w:t>9. Obsługa rejestracji może odmówić realizacji zamówienia w przypadku, gdy zachodzą wątpliwości odnośnie pochodzenia lub autentyczności bonu podarunkowego.</w:t>
      </w:r>
    </w:p>
    <w:p w14:paraId="229785B4" w14:textId="77777777" w:rsidR="008157B3" w:rsidRPr="008157B3" w:rsidRDefault="008157B3" w:rsidP="00815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157B3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 w:rsidRPr="008157B3">
        <w:rPr>
          <w:rFonts w:ascii="Times New Roman" w:eastAsia="Times New Roman" w:hAnsi="Times New Roman" w:cs="Times New Roman"/>
          <w:sz w:val="28"/>
          <w:szCs w:val="28"/>
          <w:lang w:eastAsia="pl-PL"/>
        </w:rPr>
        <w:t>.  W celu uzgodnienia terminu wizyty należy skontaktować się z recepcją</w:t>
      </w:r>
      <w:r w:rsidR="004661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 numerem telefonu podanym na bonie podarunkowym</w:t>
      </w:r>
      <w:r w:rsidRPr="008157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4661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Podczas rejestracji </w:t>
      </w:r>
      <w:r w:rsidRPr="008157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należy poinformować przyjmującego zapis, iż płatność będzie dokonywana za pomocą bonu podarunkowego. </w:t>
      </w:r>
    </w:p>
    <w:p w14:paraId="29F111B9" w14:textId="77777777" w:rsidR="008157B3" w:rsidRPr="008157B3" w:rsidRDefault="008157B3" w:rsidP="008157B3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8157B3">
        <w:rPr>
          <w:sz w:val="28"/>
          <w:szCs w:val="28"/>
        </w:rPr>
        <w:t xml:space="preserve">.  Bon podarunkowy należy okazać i zostawić w recepcji przed skorzystaniem ze świadczeń. </w:t>
      </w:r>
    </w:p>
    <w:p w14:paraId="2041BD0D" w14:textId="77777777" w:rsidR="008157B3" w:rsidRPr="008157B3" w:rsidRDefault="008157B3" w:rsidP="0081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157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32D2" w:rsidRPr="008157B3">
        <w:rPr>
          <w:rFonts w:ascii="Times New Roman" w:hAnsi="Times New Roman" w:cs="Times New Roman"/>
          <w:sz w:val="28"/>
          <w:szCs w:val="28"/>
        </w:rPr>
        <w:t xml:space="preserve">. </w:t>
      </w:r>
      <w:r w:rsidRPr="008157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Niniejszy Regulamin stanowi integralną część bonu podarunkowego. Na życzenie pacjenta może zostać udostępniony w recepcji Specjalistycznej Poradni Ginekologiczno-Położniczej. Zakup </w:t>
      </w:r>
    </w:p>
    <w:p w14:paraId="14FE6335" w14:textId="77777777" w:rsidR="008157B3" w:rsidRPr="008157B3" w:rsidRDefault="008157B3" w:rsidP="0081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13</w:t>
      </w:r>
      <w:r w:rsidRPr="008157B3">
        <w:rPr>
          <w:rFonts w:ascii="Times New Roman" w:eastAsia="Times New Roman" w:hAnsi="Times New Roman" w:cs="Times New Roman"/>
          <w:sz w:val="28"/>
          <w:szCs w:val="28"/>
          <w:lang w:eastAsia="pl-PL"/>
        </w:rPr>
        <w:t>. bonu podarunkowego jest równoznaczne z tym, iż kupujący zapoznał się z jego treścią i akceptuje go w całości.</w:t>
      </w:r>
    </w:p>
    <w:p w14:paraId="7E30A6AA" w14:textId="4DB725A3" w:rsidR="008157B3" w:rsidRPr="008157B3" w:rsidRDefault="004661F2" w:rsidP="0081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14. </w:t>
      </w:r>
      <w:r w:rsidR="008157B3" w:rsidRPr="008157B3">
        <w:rPr>
          <w:rFonts w:ascii="Times New Roman" w:eastAsia="Times New Roman" w:hAnsi="Times New Roman" w:cs="Times New Roman"/>
          <w:sz w:val="28"/>
          <w:szCs w:val="28"/>
          <w:lang w:eastAsia="pl-PL"/>
        </w:rPr>
        <w:t>Regulamin wchodzi w życie  listopad 2023 roku i obowiązuje przez cały okres sprzedaży bonów.</w:t>
      </w:r>
    </w:p>
    <w:sectPr w:rsidR="008157B3" w:rsidRPr="0081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801AC"/>
    <w:multiLevelType w:val="multilevel"/>
    <w:tmpl w:val="F6E4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411E3F"/>
    <w:multiLevelType w:val="multilevel"/>
    <w:tmpl w:val="F6E4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8208424">
    <w:abstractNumId w:val="1"/>
    <w:lvlOverride w:ilvl="0">
      <w:startOverride w:val="18"/>
    </w:lvlOverride>
  </w:num>
  <w:num w:numId="2" w16cid:durableId="169511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D2"/>
    <w:rsid w:val="000D61CE"/>
    <w:rsid w:val="001B32D2"/>
    <w:rsid w:val="004661F2"/>
    <w:rsid w:val="006B7BFF"/>
    <w:rsid w:val="00795427"/>
    <w:rsid w:val="007A1FB8"/>
    <w:rsid w:val="008157B3"/>
    <w:rsid w:val="00D46627"/>
    <w:rsid w:val="00E84B20"/>
    <w:rsid w:val="00F1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11BDB"/>
  <w15:chartTrackingRefBased/>
  <w15:docId w15:val="{CA41BEB1-F3C7-497E-86E3-A6AAEF17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B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KLINIKA PARKOWA</cp:lastModifiedBy>
  <cp:revision>3</cp:revision>
  <dcterms:created xsi:type="dcterms:W3CDTF">2023-12-12T09:37:00Z</dcterms:created>
  <dcterms:modified xsi:type="dcterms:W3CDTF">2023-12-12T09:37:00Z</dcterms:modified>
</cp:coreProperties>
</file>